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88" w:rsidRPr="00B96B85" w:rsidRDefault="00E05936">
      <w:pPr>
        <w:rPr>
          <w:color w:val="00B0F0"/>
          <w:sz w:val="32"/>
          <w:szCs w:val="32"/>
        </w:rPr>
      </w:pPr>
      <w:r w:rsidRPr="00B96B85">
        <w:rPr>
          <w:color w:val="00B0F0"/>
          <w:sz w:val="32"/>
          <w:szCs w:val="32"/>
        </w:rPr>
        <w:t>Если вы мечтаете жить в окружении красоты в сочетании с самыми модными тенденциями жилищного строительств</w:t>
      </w:r>
      <w:proofErr w:type="gramStart"/>
      <w:r w:rsidRPr="00B96B85">
        <w:rPr>
          <w:color w:val="00B0F0"/>
          <w:sz w:val="32"/>
          <w:szCs w:val="32"/>
        </w:rPr>
        <w:t>а-</w:t>
      </w:r>
      <w:proofErr w:type="gramEnd"/>
      <w:r w:rsidRPr="00B96B85">
        <w:rPr>
          <w:color w:val="00B0F0"/>
          <w:sz w:val="32"/>
          <w:szCs w:val="32"/>
        </w:rPr>
        <w:t xml:space="preserve"> ВАМ СЮДА</w:t>
      </w:r>
    </w:p>
    <w:p w:rsidR="00E05936" w:rsidRPr="00E05936" w:rsidRDefault="00066F91" w:rsidP="00E05936">
      <w:pPr>
        <w:pStyle w:val="a5"/>
        <w:jc w:val="both"/>
      </w:pPr>
      <w:r>
        <w:t>Самый изысканный и модный жилой комплекс в Новостройках Приморского р-на.  Все для  комфортного и уютного Проживания семе</w:t>
      </w:r>
      <w:proofErr w:type="gramStart"/>
      <w:r>
        <w:t>й-</w:t>
      </w:r>
      <w:proofErr w:type="gramEnd"/>
      <w:r>
        <w:t xml:space="preserve"> от продуманных планировок квартир до  современного и безопасного закрытого двора.</w:t>
      </w:r>
      <w:r w:rsidR="00E05936" w:rsidRPr="00E05936">
        <w:t xml:space="preserve"> </w:t>
      </w:r>
      <w:r w:rsidR="00E05936">
        <w:t xml:space="preserve"> Проект </w:t>
      </w:r>
      <w:r w:rsidR="00E05936" w:rsidRPr="00E05936">
        <w:t xml:space="preserve">проникнут единым дизайн кодом. Комплекс по праву можно назвать первым и единственным в Петербурге дизайнерским жилым домом. Еще несколько лет назад такой подход был прерогативой аудитории </w:t>
      </w:r>
      <w:proofErr w:type="gramStart"/>
      <w:r w:rsidR="00E05936" w:rsidRPr="00E05936">
        <w:t>бизнес-класса</w:t>
      </w:r>
      <w:proofErr w:type="gramEnd"/>
      <w:r w:rsidR="00E05936" w:rsidRPr="00E05936">
        <w:t>, но уже сегодня это доступн</w:t>
      </w:r>
      <w:r w:rsidR="00E05936">
        <w:t>о</w:t>
      </w:r>
      <w:r w:rsidR="00E05936" w:rsidRPr="00E05936">
        <w:t xml:space="preserve"> для тех, кто привык быть на острие модных трендов.</w:t>
      </w:r>
    </w:p>
    <w:p w:rsidR="00E05936" w:rsidRPr="00E05936" w:rsidRDefault="00E05936" w:rsidP="00E059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Архитектура комплекса создана мастерской Владимира </w:t>
      </w:r>
      <w:proofErr w:type="spellStart"/>
      <w:r w:rsidRPr="00E059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Григорьера</w:t>
      </w:r>
      <w:proofErr w:type="spellEnd"/>
      <w:r w:rsidRPr="00E0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автора десятков знаковых проектов в городе. Его авторству принадлежит, например, торговый комплекс «Галерея» на Лиговском проспекте. Фасады решены в концепции «Комфортной визуальной среды», созданной специально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этого комплекса </w:t>
      </w:r>
      <w:r w:rsidRPr="00E0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«компанией </w:t>
      </w:r>
      <w:proofErr w:type="spellStart"/>
      <w:r w:rsidRPr="00E05936">
        <w:rPr>
          <w:rFonts w:ascii="Times New Roman" w:eastAsia="Times New Roman" w:hAnsi="Times New Roman" w:cs="Times New Roman"/>
          <w:sz w:val="24"/>
          <w:szCs w:val="24"/>
          <w:lang w:eastAsia="ru-RU"/>
        </w:rPr>
        <w:t>Lumiknows</w:t>
      </w:r>
      <w:proofErr w:type="spellEnd"/>
      <w:r w:rsidRPr="00E05936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один из ведущих разработчиков в сфере промышленного дизайна, к услугам которого прибегают ведущие мировые бренды (</w:t>
      </w:r>
      <w:proofErr w:type="spellStart"/>
      <w:r w:rsidRPr="00E05936">
        <w:rPr>
          <w:rFonts w:ascii="Times New Roman" w:eastAsia="Times New Roman" w:hAnsi="Times New Roman" w:cs="Times New Roman"/>
          <w:sz w:val="24"/>
          <w:szCs w:val="24"/>
          <w:lang w:eastAsia="ru-RU"/>
        </w:rPr>
        <w:t>Samsung</w:t>
      </w:r>
      <w:proofErr w:type="spellEnd"/>
      <w:r w:rsidRPr="00E0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5936">
        <w:rPr>
          <w:rFonts w:ascii="Times New Roman" w:eastAsia="Times New Roman" w:hAnsi="Times New Roman" w:cs="Times New Roman"/>
          <w:sz w:val="24"/>
          <w:szCs w:val="24"/>
          <w:lang w:eastAsia="ru-RU"/>
        </w:rPr>
        <w:t>Renault</w:t>
      </w:r>
      <w:proofErr w:type="spellEnd"/>
      <w:r w:rsidRPr="00E0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5936">
        <w:rPr>
          <w:rFonts w:ascii="Times New Roman" w:eastAsia="Times New Roman" w:hAnsi="Times New Roman" w:cs="Times New Roman"/>
          <w:sz w:val="24"/>
          <w:szCs w:val="24"/>
          <w:lang w:eastAsia="ru-RU"/>
        </w:rPr>
        <w:t>Philips</w:t>
      </w:r>
      <w:proofErr w:type="spellEnd"/>
      <w:r w:rsidRPr="00E0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5936">
        <w:rPr>
          <w:rFonts w:ascii="Times New Roman" w:eastAsia="Times New Roman" w:hAnsi="Times New Roman" w:cs="Times New Roman"/>
          <w:sz w:val="24"/>
          <w:szCs w:val="24"/>
          <w:lang w:eastAsia="ru-RU"/>
        </w:rPr>
        <w:t>Harris</w:t>
      </w:r>
      <w:proofErr w:type="spellEnd"/>
      <w:r w:rsidRPr="00E0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5936">
        <w:rPr>
          <w:rFonts w:ascii="Times New Roman" w:eastAsia="Times New Roman" w:hAnsi="Times New Roman" w:cs="Times New Roman"/>
          <w:sz w:val="24"/>
          <w:szCs w:val="24"/>
          <w:lang w:eastAsia="ru-RU"/>
        </w:rPr>
        <w:t>Tweed</w:t>
      </w:r>
      <w:proofErr w:type="spellEnd"/>
      <w:r w:rsidRPr="00E0593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Московское метро и др.).</w:t>
      </w:r>
    </w:p>
    <w:p w:rsidR="001951B6" w:rsidRPr="00B96B85" w:rsidRDefault="00066F91">
      <w:pPr>
        <w:rPr>
          <w:sz w:val="32"/>
          <w:szCs w:val="32"/>
        </w:rPr>
      </w:pPr>
      <w:r>
        <w:t xml:space="preserve"> </w:t>
      </w:r>
      <w:r w:rsidR="001A61D3">
        <w:t xml:space="preserve"> </w:t>
      </w:r>
      <w:r w:rsidR="001A61D3" w:rsidRPr="00B96B85">
        <w:rPr>
          <w:color w:val="00B0F0"/>
          <w:sz w:val="32"/>
          <w:szCs w:val="32"/>
        </w:rPr>
        <w:t xml:space="preserve">Технология и </w:t>
      </w:r>
      <w:r w:rsidRPr="00B96B85">
        <w:rPr>
          <w:color w:val="00B0F0"/>
          <w:sz w:val="32"/>
          <w:szCs w:val="32"/>
        </w:rPr>
        <w:t>Качество строительства отвечает самым требовательным запроса</w:t>
      </w:r>
      <w:r w:rsidR="001A61D3" w:rsidRPr="00B96B85">
        <w:rPr>
          <w:color w:val="00B0F0"/>
          <w:sz w:val="32"/>
          <w:szCs w:val="32"/>
        </w:rPr>
        <w:t xml:space="preserve">м </w:t>
      </w:r>
      <w:r w:rsidRPr="00B96B85">
        <w:rPr>
          <w:color w:val="00B0F0"/>
          <w:sz w:val="32"/>
          <w:szCs w:val="32"/>
        </w:rPr>
        <w:t xml:space="preserve"> покупателей:</w:t>
      </w:r>
    </w:p>
    <w:p w:rsidR="00066F91" w:rsidRPr="00066F91" w:rsidRDefault="00066F91" w:rsidP="00066F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Лифты в доме установлены малошумные (OTIS, </w:t>
      </w:r>
      <w:proofErr w:type="spellStart"/>
      <w:r w:rsidRPr="00066F91">
        <w:rPr>
          <w:rFonts w:ascii="Times New Roman" w:eastAsia="Times New Roman" w:hAnsi="Times New Roman" w:cs="Times New Roman"/>
          <w:sz w:val="24"/>
          <w:szCs w:val="24"/>
          <w:lang w:eastAsia="ru-RU"/>
        </w:rPr>
        <w:t>Tisson</w:t>
      </w:r>
      <w:proofErr w:type="spellEnd"/>
      <w:r w:rsidRPr="0006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066F91">
        <w:rPr>
          <w:rFonts w:ascii="Times New Roman" w:eastAsia="Times New Roman" w:hAnsi="Times New Roman" w:cs="Times New Roman"/>
          <w:sz w:val="24"/>
          <w:szCs w:val="24"/>
          <w:lang w:eastAsia="ru-RU"/>
        </w:rPr>
        <w:t>Shinfler</w:t>
      </w:r>
      <w:proofErr w:type="spellEnd"/>
      <w:r w:rsidRPr="00066F9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66F91" w:rsidRPr="00066F91" w:rsidRDefault="00066F91" w:rsidP="00066F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F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«плавающий пол» (стяжка не касается стен и не передает вибрацию) сводит к минимуму шум.</w:t>
      </w:r>
    </w:p>
    <w:p w:rsidR="00066F91" w:rsidRPr="00066F91" w:rsidRDefault="00066F91" w:rsidP="00066F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F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Коллекторная горизонтальная система разводки отопления (трубы в полу) минимизирует шум, передаваемый по трубам.</w:t>
      </w:r>
    </w:p>
    <w:p w:rsidR="00066F91" w:rsidRPr="00066F91" w:rsidRDefault="00066F91" w:rsidP="00066F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F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звукоизоляция перегородок выполнена между жилыми комнатами и санузлами.</w:t>
      </w:r>
    </w:p>
    <w:p w:rsidR="00066F91" w:rsidRPr="00066F91" w:rsidRDefault="00066F91" w:rsidP="00066F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  <w:r w:rsidRPr="00066F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окна (в большинстве квартир: 1,8 м x 1,8 м) из качественного ПВХ с двухкамерными стеклопакетами предусматривают наличие индивидуальных вентиляционных клапанов для дополнительного притока воздуха.</w:t>
      </w:r>
    </w:p>
    <w:p w:rsidR="00066F91" w:rsidRPr="00066F91" w:rsidRDefault="00066F91" w:rsidP="00066F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F9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принудительной вентиляции установлена в каждой квартире-студии.</w:t>
      </w:r>
    </w:p>
    <w:tbl>
      <w:tblPr>
        <w:tblW w:w="835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1"/>
      </w:tblGrid>
      <w:tr w:rsidR="00066F91" w:rsidRPr="00066F91" w:rsidTr="00066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F91" w:rsidRPr="00066F91" w:rsidRDefault="00066F91" w:rsidP="00066F9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Четырехступенчатая система очистки воды (грубая и тонкая фильтрация, сорбционная очистка и ультрафиолетовое обеззараживание) гарантирует питьевое </w:t>
            </w:r>
            <w:proofErr w:type="gramStart"/>
            <w:r w:rsidRPr="0006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  <w:proofErr w:type="gramEnd"/>
            <w:r w:rsidRPr="0006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холодной, так и горячей воды (приготавливается из очищенной холодной прямо в доме).</w:t>
            </w:r>
          </w:p>
        </w:tc>
      </w:tr>
    </w:tbl>
    <w:p w:rsidR="00066F91" w:rsidRDefault="000E3F44">
      <w:pPr>
        <w:rPr>
          <w:b/>
        </w:rPr>
      </w:pPr>
      <w:r>
        <w:rPr>
          <w:b/>
        </w:rPr>
        <w:t>Огромным преимуществом является  то</w:t>
      </w:r>
      <w:proofErr w:type="gramStart"/>
      <w:r w:rsidRPr="000E3F44">
        <w:t xml:space="preserve"> </w:t>
      </w:r>
      <w:r>
        <w:t>,</w:t>
      </w:r>
      <w:proofErr w:type="gramEnd"/>
      <w:r>
        <w:t xml:space="preserve"> </w:t>
      </w:r>
      <w:r w:rsidRPr="000E3F44">
        <w:rPr>
          <w:b/>
        </w:rPr>
        <w:t>что Перепланировка после сдачи дома возможна в большинстве квартир, так как несущими являются только межквартирные стены. Полет фантазии и вы создаете свой уникальный мир вокруг</w:t>
      </w:r>
      <w:r>
        <w:rPr>
          <w:b/>
        </w:rPr>
        <w:t>.</w:t>
      </w:r>
    </w:p>
    <w:p w:rsidR="0010140D" w:rsidRDefault="0010140D">
      <w:pPr>
        <w:rPr>
          <w:b/>
        </w:rPr>
      </w:pPr>
    </w:p>
    <w:p w:rsidR="00F00A64" w:rsidRDefault="00F00A64">
      <w:pPr>
        <w:rPr>
          <w:b/>
        </w:rPr>
      </w:pPr>
    </w:p>
    <w:p w:rsidR="00F00A64" w:rsidRDefault="00F00A64">
      <w:pPr>
        <w:rPr>
          <w:b/>
        </w:rPr>
      </w:pPr>
    </w:p>
    <w:p w:rsidR="00F00A64" w:rsidRDefault="00F00A64">
      <w:pPr>
        <w:rPr>
          <w:b/>
        </w:rPr>
      </w:pPr>
    </w:p>
    <w:p w:rsidR="0010140D" w:rsidRPr="00B96B85" w:rsidRDefault="0010140D" w:rsidP="00101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6B85">
        <w:rPr>
          <w:rFonts w:ascii="Times New Roman" w:eastAsia="Times New Roman" w:hAnsi="Times New Roman" w:cs="Times New Roman"/>
          <w:bCs/>
          <w:color w:val="00CCFF"/>
          <w:sz w:val="32"/>
          <w:szCs w:val="32"/>
          <w:lang w:eastAsia="ru-RU"/>
        </w:rPr>
        <w:lastRenderedPageBreak/>
        <w:t>Максимум тепла</w:t>
      </w:r>
      <w:r w:rsidR="00753D52" w:rsidRPr="00B96B85">
        <w:rPr>
          <w:rFonts w:ascii="Times New Roman" w:eastAsia="Times New Roman" w:hAnsi="Times New Roman" w:cs="Times New Roman"/>
          <w:bCs/>
          <w:color w:val="00CCFF"/>
          <w:sz w:val="32"/>
          <w:szCs w:val="32"/>
          <w:lang w:eastAsia="ru-RU"/>
        </w:rPr>
        <w:t xml:space="preserve">, </w:t>
      </w:r>
      <w:proofErr w:type="gramStart"/>
      <w:r w:rsidR="00753D52" w:rsidRPr="00B96B85">
        <w:rPr>
          <w:rFonts w:ascii="Times New Roman" w:eastAsia="Times New Roman" w:hAnsi="Times New Roman" w:cs="Times New Roman"/>
          <w:bCs/>
          <w:color w:val="00CCFF"/>
          <w:sz w:val="32"/>
          <w:szCs w:val="32"/>
          <w:lang w:eastAsia="ru-RU"/>
        </w:rPr>
        <w:t>а</w:t>
      </w:r>
      <w:proofErr w:type="gramEnd"/>
      <w:r w:rsidR="00753D52" w:rsidRPr="00B96B85">
        <w:rPr>
          <w:rFonts w:ascii="Times New Roman" w:eastAsia="Times New Roman" w:hAnsi="Times New Roman" w:cs="Times New Roman"/>
          <w:bCs/>
          <w:color w:val="00CCFF"/>
          <w:sz w:val="32"/>
          <w:szCs w:val="32"/>
          <w:lang w:eastAsia="ru-RU"/>
        </w:rPr>
        <w:t xml:space="preserve"> следовательно и эконом</w:t>
      </w:r>
      <w:bookmarkStart w:id="0" w:name="_GoBack"/>
      <w:bookmarkEnd w:id="0"/>
      <w:r w:rsidR="00753D52" w:rsidRPr="00B96B85">
        <w:rPr>
          <w:rFonts w:ascii="Times New Roman" w:eastAsia="Times New Roman" w:hAnsi="Times New Roman" w:cs="Times New Roman"/>
          <w:bCs/>
          <w:color w:val="00CCFF"/>
          <w:sz w:val="32"/>
          <w:szCs w:val="32"/>
          <w:lang w:eastAsia="ru-RU"/>
        </w:rPr>
        <w:t>ия</w:t>
      </w:r>
    </w:p>
    <w:p w:rsidR="0010140D" w:rsidRPr="0010140D" w:rsidRDefault="0010140D" w:rsidP="001014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Фасады многослойные, </w:t>
      </w:r>
      <w:proofErr w:type="spellStart"/>
      <w:r w:rsidRPr="001014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теплосберегающие</w:t>
      </w:r>
      <w:proofErr w:type="spellEnd"/>
      <w:r w:rsidRPr="0010140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Сначала выполняется наружная стена из монолитного железобетона, толщиной 200-250 мм (в зависимости от корпуса и этажа).</w:t>
      </w:r>
    </w:p>
    <w:p w:rsidR="0010140D" w:rsidRPr="0010140D" w:rsidRDefault="0010140D" w:rsidP="001014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нее крепится утеплитель из </w:t>
      </w:r>
      <w:proofErr w:type="spellStart"/>
      <w:r w:rsidRPr="0010140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минераловатной</w:t>
      </w:r>
      <w:proofErr w:type="spellEnd"/>
      <w:r w:rsidRPr="0010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плиты (от 150 мм) с высокими теплоизоляционными свойствами, негорючий и стойкий к перепадам температур и атмосферной влажности.</w:t>
      </w:r>
    </w:p>
    <w:p w:rsidR="0010140D" w:rsidRPr="0010140D" w:rsidRDefault="0010140D" w:rsidP="001014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него укладывается сетка из стекловолокна (не позволяет поверхности растрескиваться при температурных перепадах, в процессе усадки здания). И в завершении — декоративная штукатурка на основе силиконовых смол, которая окрашена в массе.</w:t>
      </w:r>
    </w:p>
    <w:p w:rsidR="0010140D" w:rsidRPr="0010140D" w:rsidRDefault="0010140D" w:rsidP="001014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Отопительные приборы: стальные панельные радиаторы типа PURMO с встроенным терморегулятором.</w:t>
      </w:r>
    </w:p>
    <w:p w:rsidR="0010140D" w:rsidRDefault="0010140D" w:rsidP="001014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доме </w:t>
      </w:r>
      <w:proofErr w:type="spellStart"/>
      <w:r w:rsidRPr="001014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устанавлен</w:t>
      </w:r>
      <w:proofErr w:type="spellEnd"/>
      <w:r w:rsidRPr="0010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индивидуальный тепловой пункт с мощностью на 30% превышающей стандартные нормы. Это позволяет качественно отапливать все квартиры, независимо от этажа.</w:t>
      </w:r>
    </w:p>
    <w:p w:rsidR="00F71B49" w:rsidRPr="00F71B49" w:rsidRDefault="00F71B49" w:rsidP="00F71B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B0F0"/>
          <w:sz w:val="32"/>
          <w:szCs w:val="24"/>
          <w:lang w:eastAsia="ru-RU"/>
        </w:rPr>
      </w:pPr>
      <w:r w:rsidRPr="00F71B49">
        <w:rPr>
          <w:rFonts w:ascii="Times New Roman" w:eastAsia="Times New Roman" w:hAnsi="Times New Roman" w:cs="Times New Roman"/>
          <w:color w:val="00B0F0"/>
          <w:sz w:val="32"/>
          <w:szCs w:val="24"/>
          <w:lang w:eastAsia="ru-RU"/>
        </w:rPr>
        <w:t>Условия приобретения:</w:t>
      </w:r>
    </w:p>
    <w:p w:rsidR="00F71B49" w:rsidRPr="00F71B49" w:rsidRDefault="00B91913" w:rsidP="00F71B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F71B49" w:rsidRPr="00F71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 скидка</w:t>
      </w:r>
      <w:r w:rsidR="00F71B49" w:rsidRPr="00F7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приобретении квартиры со 100% оплатой.</w:t>
      </w:r>
    </w:p>
    <w:p w:rsidR="00F71B49" w:rsidRPr="00F71B49" w:rsidRDefault="005A2146" w:rsidP="00F71B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22</w:t>
      </w:r>
      <w:r w:rsidR="00F71B49" w:rsidRPr="00F71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 скидка</w:t>
      </w:r>
      <w:r w:rsidR="00F71B49" w:rsidRPr="00F7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Ипотеке.</w:t>
      </w:r>
      <w:r w:rsidR="00A8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84F85" w:rsidRPr="005A21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СБЕРБАН</w:t>
      </w:r>
      <w:proofErr w:type="gramStart"/>
      <w:r w:rsidR="00A84F85" w:rsidRPr="005A21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</w:t>
      </w:r>
      <w:r w:rsidRPr="005A21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программа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гос.поддержки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r w:rsidR="00A84F85" w:rsidRPr="005A21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БАНК «САНТК-ПЕТЕРБУРГ</w:t>
      </w:r>
      <w:r w:rsidR="00A84F85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F71B49" w:rsidRPr="00F71B49" w:rsidRDefault="00F71B49" w:rsidP="00F71B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8% скидка </w:t>
      </w:r>
      <w:r w:rsidRPr="00F7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каждого квадратного метра при покупке квартиры в  </w:t>
      </w:r>
      <w:proofErr w:type="spellStart"/>
      <w:proofErr w:type="gramStart"/>
      <w:r w:rsidRPr="00F71B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F7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беспроцентную рассрочку до сентября 2017 г. с первоначальным взносом от 80 до 99% от стоимости квартиры.</w:t>
      </w:r>
    </w:p>
    <w:p w:rsidR="00F71B49" w:rsidRPr="00F71B49" w:rsidRDefault="00F71B49" w:rsidP="00F71B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6% скидка </w:t>
      </w:r>
      <w:r w:rsidRPr="00F71B49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каждого квадратного метра при покупке квартиры в беспроцентную рассрочку до сентября 2017 г. с первоначальным взносом от 60 до 79% от стоимости квартиры.</w:t>
      </w:r>
    </w:p>
    <w:p w:rsidR="00F71B49" w:rsidRPr="00F71B49" w:rsidRDefault="00F71B49" w:rsidP="00F71B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2% скидка </w:t>
      </w:r>
      <w:r w:rsidRPr="00F71B49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каждого квадратного метра при покупке квартиры в беспроцентную рассрочку до сентября 2017 г. с первоначальным взносом от 30 до 59% от стоимости квартиры.</w:t>
      </w:r>
    </w:p>
    <w:p w:rsidR="00F71B49" w:rsidRPr="00F71B49" w:rsidRDefault="00F71B49" w:rsidP="00F71B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2% скидка</w:t>
      </w:r>
      <w:r w:rsidRPr="00F71B4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стоимости при совершении повторной покупки;</w:t>
      </w:r>
      <w:r w:rsidRPr="00F71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 в случае покупки более 2-х квартир/коммерческих помещений решение по скидке и ее размере  принимается индивидуально. </w:t>
      </w:r>
    </w:p>
    <w:p w:rsidR="00F71B49" w:rsidRDefault="00F71B49" w:rsidP="00F71B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Возмещение транспортных расходов в размере 25 000 руб.</w:t>
      </w:r>
      <w:r w:rsidRPr="00F71B49">
        <w:rPr>
          <w:rFonts w:ascii="Times New Roman" w:eastAsia="Times New Roman" w:hAnsi="Times New Roman" w:cs="Times New Roman"/>
          <w:sz w:val="24"/>
          <w:szCs w:val="24"/>
          <w:lang w:eastAsia="ru-RU"/>
        </w:rPr>
        <w:t>  – при условии покупки квартиры, иногороднему покупателю возмещаются транспортные расходы в сумме 25 000 руб. Предложение действительно при наличии у покупателя регистрации за пределами Санкт-Петербурга и Ленинградской области.</w:t>
      </w:r>
    </w:p>
    <w:p w:rsidR="00561A5D" w:rsidRDefault="00561A5D" w:rsidP="00561A5D">
      <w:pPr>
        <w:pStyle w:val="a5"/>
        <w:numPr>
          <w:ilvl w:val="0"/>
          <w:numId w:val="6"/>
        </w:numPr>
      </w:pPr>
      <w:proofErr w:type="spellStart"/>
      <w:proofErr w:type="gramStart"/>
      <w:r>
        <w:t>C</w:t>
      </w:r>
      <w:proofErr w:type="gramEnd"/>
      <w:r>
        <w:rPr>
          <w:rStyle w:val="a6"/>
        </w:rPr>
        <w:t>тандартная</w:t>
      </w:r>
      <w:proofErr w:type="spellEnd"/>
      <w:r>
        <w:rPr>
          <w:rStyle w:val="a6"/>
        </w:rPr>
        <w:t xml:space="preserve"> беспроцентная рассрочка до сентября 2017 г</w:t>
      </w:r>
      <w:r>
        <w:t xml:space="preserve">. Минимальный первый взнос, который должен быть внесён в течение 3 (трёх) рабочих дней с момента подписания договора посредством безотзывного, покрытого, </w:t>
      </w:r>
      <w:proofErr w:type="spellStart"/>
      <w:r>
        <w:t>безакцептного</w:t>
      </w:r>
      <w:proofErr w:type="spellEnd"/>
      <w:r>
        <w:t xml:space="preserve"> аккредитива - </w:t>
      </w:r>
      <w:r w:rsidR="00B91913">
        <w:t>30</w:t>
      </w:r>
      <w:r>
        <w:t>%. Увеличив размер первоначального взноса, Вы можете получить дополнительную скидку.</w:t>
      </w:r>
    </w:p>
    <w:p w:rsidR="0010140D" w:rsidRPr="00F00A64" w:rsidRDefault="00561A5D" w:rsidP="00F00A64">
      <w:pPr>
        <w:pStyle w:val="a5"/>
        <w:numPr>
          <w:ilvl w:val="0"/>
          <w:numId w:val="6"/>
        </w:numPr>
      </w:pPr>
      <w:r>
        <w:rPr>
          <w:rStyle w:val="a6"/>
        </w:rPr>
        <w:t>Беспроцентная рассрочка</w:t>
      </w:r>
      <w:r>
        <w:t xml:space="preserve"> </w:t>
      </w:r>
      <w:r>
        <w:rPr>
          <w:rStyle w:val="a6"/>
        </w:rPr>
        <w:t>50/50</w:t>
      </w:r>
      <w:r>
        <w:t xml:space="preserve"> </w:t>
      </w:r>
      <w:r>
        <w:rPr>
          <w:rStyle w:val="a6"/>
        </w:rPr>
        <w:t>до июня 2017 г.</w:t>
      </w:r>
      <w:r>
        <w:t xml:space="preserve"> Минимальный первый взнос, который должен быть внесён в течение 3 (трёх) рабочих дней с момента подписания договора посредством безотзывного, покрытого, </w:t>
      </w:r>
      <w:proofErr w:type="spellStart"/>
      <w:r>
        <w:t>безакцептного</w:t>
      </w:r>
      <w:proofErr w:type="spellEnd"/>
      <w:r>
        <w:t xml:space="preserve"> аккредитива - </w:t>
      </w:r>
      <w:r w:rsidR="00B91913">
        <w:t>50</w:t>
      </w:r>
      <w:r>
        <w:t>%. Остаток от суммы договора (50%) выплачивается в июне 2017 года.</w:t>
      </w:r>
    </w:p>
    <w:sectPr w:rsidR="0010140D" w:rsidRPr="00F00A64" w:rsidSect="007C206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7B76"/>
    <w:multiLevelType w:val="multilevel"/>
    <w:tmpl w:val="727A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D0695"/>
    <w:multiLevelType w:val="multilevel"/>
    <w:tmpl w:val="894A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FA2279"/>
    <w:multiLevelType w:val="multilevel"/>
    <w:tmpl w:val="6CD4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E63B8D"/>
    <w:multiLevelType w:val="multilevel"/>
    <w:tmpl w:val="B9C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BA2B8C"/>
    <w:multiLevelType w:val="multilevel"/>
    <w:tmpl w:val="88BC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772D1E"/>
    <w:multiLevelType w:val="multilevel"/>
    <w:tmpl w:val="2ACC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CD"/>
    <w:rsid w:val="00066F91"/>
    <w:rsid w:val="000E3F44"/>
    <w:rsid w:val="0010140D"/>
    <w:rsid w:val="001951B6"/>
    <w:rsid w:val="001A61D3"/>
    <w:rsid w:val="00205D3F"/>
    <w:rsid w:val="00561A5D"/>
    <w:rsid w:val="005A2146"/>
    <w:rsid w:val="00753D52"/>
    <w:rsid w:val="007C2062"/>
    <w:rsid w:val="00A84F85"/>
    <w:rsid w:val="00B749AA"/>
    <w:rsid w:val="00B91913"/>
    <w:rsid w:val="00B96B85"/>
    <w:rsid w:val="00C13788"/>
    <w:rsid w:val="00CE734B"/>
    <w:rsid w:val="00E05936"/>
    <w:rsid w:val="00F00A64"/>
    <w:rsid w:val="00F21DCD"/>
    <w:rsid w:val="00F7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F9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61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61A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F9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61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61A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Реал</dc:creator>
  <cp:lastModifiedBy>Реал</cp:lastModifiedBy>
  <cp:revision>6</cp:revision>
  <dcterms:created xsi:type="dcterms:W3CDTF">2015-03-26T15:26:00Z</dcterms:created>
  <dcterms:modified xsi:type="dcterms:W3CDTF">2015-03-26T16:35:00Z</dcterms:modified>
</cp:coreProperties>
</file>